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DA" w:rsidRPr="00D611B9" w:rsidRDefault="00044DDA" w:rsidP="00044DDA">
      <w:pPr>
        <w:spacing w:line="276" w:lineRule="auto"/>
        <w:jc w:val="center"/>
        <w:rPr>
          <w:rFonts w:ascii="Times New Roman" w:eastAsia="標楷體" w:hAnsi="Times New Roman" w:cs="Times New Roman"/>
          <w:b/>
        </w:rPr>
      </w:pPr>
      <w:r w:rsidRPr="00D611B9">
        <w:rPr>
          <w:rFonts w:ascii="Times New Roman" w:eastAsia="標楷體" w:hAnsi="Times New Roman" w:cs="Times New Roman" w:hint="eastAsia"/>
          <w:b/>
        </w:rPr>
        <w:t>104-2</w:t>
      </w:r>
      <w:r w:rsidRPr="00D611B9">
        <w:rPr>
          <w:rFonts w:ascii="Times New Roman" w:eastAsia="標楷體" w:hAnsi="Times New Roman" w:cs="Times New Roman" w:hint="eastAsia"/>
          <w:b/>
        </w:rPr>
        <w:t>職</w:t>
      </w:r>
      <w:proofErr w:type="gramStart"/>
      <w:r w:rsidRPr="00D611B9">
        <w:rPr>
          <w:rFonts w:ascii="Times New Roman" w:eastAsia="標楷體" w:hAnsi="Times New Roman" w:cs="Times New Roman" w:hint="eastAsia"/>
          <w:b/>
        </w:rPr>
        <w:t>涯</w:t>
      </w:r>
      <w:proofErr w:type="gramEnd"/>
      <w:r w:rsidRPr="00D611B9">
        <w:rPr>
          <w:rFonts w:ascii="Times New Roman" w:eastAsia="標楷體" w:hAnsi="Times New Roman" w:cs="Times New Roman" w:hint="eastAsia"/>
          <w:b/>
        </w:rPr>
        <w:t>規劃及圓夢系列講座</w:t>
      </w:r>
      <w:r w:rsidRPr="00D611B9">
        <w:rPr>
          <w:rFonts w:ascii="Times New Roman" w:eastAsia="標楷體" w:hAnsi="Times New Roman" w:cs="Times New Roman" w:hint="eastAsia"/>
          <w:b/>
        </w:rPr>
        <w:t xml:space="preserve"> </w:t>
      </w:r>
      <w:r w:rsidRPr="00D611B9">
        <w:rPr>
          <w:rFonts w:ascii="Times New Roman" w:eastAsia="標楷體" w:hAnsi="Times New Roman" w:cs="Times New Roman" w:hint="eastAsia"/>
          <w:b/>
        </w:rPr>
        <w:t>學生回饋意見結果</w:t>
      </w:r>
    </w:p>
    <w:p w:rsidR="00044DDA" w:rsidRPr="00D611B9" w:rsidRDefault="00044DDA" w:rsidP="00044DDA">
      <w:pPr>
        <w:pStyle w:val="a7"/>
        <w:numPr>
          <w:ilvl w:val="0"/>
          <w:numId w:val="3"/>
        </w:numPr>
        <w:spacing w:line="276" w:lineRule="auto"/>
        <w:ind w:leftChars="0"/>
        <w:rPr>
          <w:rFonts w:ascii="Times New Roman" w:eastAsia="標楷體" w:hAnsi="Times New Roman" w:cs="Times New Roman"/>
          <w:b/>
        </w:rPr>
      </w:pPr>
      <w:r w:rsidRPr="00D611B9">
        <w:rPr>
          <w:rFonts w:ascii="Times New Roman" w:eastAsia="標楷體" w:hAnsi="Times New Roman" w:cs="Times New Roman" w:hint="eastAsia"/>
          <w:b/>
        </w:rPr>
        <w:t>活動名稱：圓夢系列講座</w:t>
      </w:r>
      <w:r w:rsidRPr="00D611B9">
        <w:rPr>
          <w:rFonts w:ascii="Times New Roman" w:eastAsia="標楷體" w:hAnsi="Times New Roman" w:cs="Times New Roman" w:hint="eastAsia"/>
          <w:b/>
        </w:rPr>
        <w:t>-38</w:t>
      </w:r>
      <w:r w:rsidRPr="00D611B9">
        <w:rPr>
          <w:rFonts w:ascii="Times New Roman" w:eastAsia="標楷體" w:hAnsi="Times New Roman" w:cs="Times New Roman" w:hint="eastAsia"/>
          <w:b/>
          <w:vertAlign w:val="superscript"/>
        </w:rPr>
        <w:t>th</w:t>
      </w:r>
      <w:r w:rsidRPr="00D611B9">
        <w:rPr>
          <w:rFonts w:ascii="Times New Roman" w:eastAsia="標楷體" w:hAnsi="Times New Roman" w:cs="Times New Roman" w:hint="eastAsia"/>
          <w:b/>
        </w:rPr>
        <w:t xml:space="preserve"> </w:t>
      </w:r>
      <w:r w:rsidRPr="00D611B9">
        <w:rPr>
          <w:rFonts w:ascii="Times New Roman" w:eastAsia="標楷體" w:hAnsi="Times New Roman" w:cs="Times New Roman" w:hint="eastAsia"/>
          <w:b/>
        </w:rPr>
        <w:t>金穗獎影展</w:t>
      </w:r>
      <w:r w:rsidRPr="00D611B9">
        <w:rPr>
          <w:rFonts w:ascii="Times New Roman" w:eastAsia="標楷體" w:hAnsi="Times New Roman" w:cs="Times New Roman" w:hint="eastAsia"/>
          <w:b/>
        </w:rPr>
        <w:t>-</w:t>
      </w:r>
      <w:r w:rsidRPr="00D611B9">
        <w:rPr>
          <w:rFonts w:ascii="Times New Roman" w:eastAsia="標楷體" w:hAnsi="Times New Roman" w:cs="Times New Roman" w:hint="eastAsia"/>
          <w:b/>
        </w:rPr>
        <w:t>《神戲》影片</w:t>
      </w:r>
      <w:proofErr w:type="gramStart"/>
      <w:r w:rsidRPr="00D611B9">
        <w:rPr>
          <w:rFonts w:ascii="Times New Roman" w:eastAsia="標楷體" w:hAnsi="Times New Roman" w:cs="Times New Roman" w:hint="eastAsia"/>
          <w:b/>
        </w:rPr>
        <w:t>播映暨映後</w:t>
      </w:r>
      <w:proofErr w:type="gramEnd"/>
      <w:r w:rsidRPr="00D611B9">
        <w:rPr>
          <w:rFonts w:ascii="Times New Roman" w:eastAsia="標楷體" w:hAnsi="Times New Roman" w:cs="Times New Roman" w:hint="eastAsia"/>
          <w:b/>
        </w:rPr>
        <w:t>座談</w:t>
      </w:r>
    </w:p>
    <w:p w:rsidR="00044DDA" w:rsidRPr="00D611B9" w:rsidRDefault="00044DDA" w:rsidP="00044DDA">
      <w:pPr>
        <w:pStyle w:val="a7"/>
        <w:numPr>
          <w:ilvl w:val="0"/>
          <w:numId w:val="3"/>
        </w:numPr>
        <w:spacing w:line="276" w:lineRule="auto"/>
        <w:ind w:leftChars="0"/>
        <w:rPr>
          <w:rFonts w:ascii="Times New Roman" w:eastAsia="標楷體" w:hAnsi="Times New Roman" w:cs="Times New Roman"/>
          <w:b/>
        </w:rPr>
      </w:pPr>
      <w:r w:rsidRPr="00D611B9">
        <w:rPr>
          <w:rFonts w:ascii="Times New Roman" w:eastAsia="標楷體" w:hAnsi="Times New Roman" w:cs="Times New Roman" w:hint="eastAsia"/>
          <w:b/>
        </w:rPr>
        <w:t>與談人：《神戲》導演</w:t>
      </w:r>
      <w:r w:rsidRPr="00D611B9">
        <w:rPr>
          <w:rFonts w:ascii="Times New Roman" w:eastAsia="標楷體" w:hAnsi="Times New Roman" w:cs="Times New Roman" w:hint="eastAsia"/>
          <w:b/>
        </w:rPr>
        <w:t xml:space="preserve"> </w:t>
      </w:r>
      <w:r w:rsidRPr="00D611B9">
        <w:rPr>
          <w:rFonts w:ascii="Times New Roman" w:eastAsia="標楷體" w:hAnsi="Times New Roman" w:cs="Times New Roman" w:hint="eastAsia"/>
          <w:b/>
        </w:rPr>
        <w:t>賴麗君導演、彭家如導演</w:t>
      </w:r>
    </w:p>
    <w:p w:rsidR="00044DDA" w:rsidRPr="00D611B9" w:rsidRDefault="00044DDA" w:rsidP="00044DDA">
      <w:pPr>
        <w:pStyle w:val="a7"/>
        <w:numPr>
          <w:ilvl w:val="0"/>
          <w:numId w:val="3"/>
        </w:numPr>
        <w:spacing w:line="276" w:lineRule="auto"/>
        <w:ind w:leftChars="0"/>
        <w:rPr>
          <w:rFonts w:ascii="Times New Roman" w:eastAsia="標楷體" w:hAnsi="Times New Roman" w:cs="Times New Roman"/>
          <w:b/>
        </w:rPr>
      </w:pPr>
      <w:r w:rsidRPr="00D611B9">
        <w:rPr>
          <w:rFonts w:ascii="Times New Roman" w:eastAsia="標楷體" w:hAnsi="Times New Roman" w:cs="Times New Roman" w:hint="eastAsia"/>
          <w:b/>
        </w:rPr>
        <w:t>活動時間：</w:t>
      </w:r>
      <w:r w:rsidRPr="00D611B9">
        <w:rPr>
          <w:rFonts w:ascii="Times New Roman" w:eastAsia="標楷體" w:hAnsi="Times New Roman" w:cs="Times New Roman" w:hint="eastAsia"/>
          <w:b/>
        </w:rPr>
        <w:t>105</w:t>
      </w:r>
      <w:r w:rsidRPr="00D611B9">
        <w:rPr>
          <w:rFonts w:ascii="Times New Roman" w:eastAsia="標楷體" w:hAnsi="Times New Roman" w:cs="Times New Roman" w:hint="eastAsia"/>
          <w:b/>
        </w:rPr>
        <w:t>年</w:t>
      </w:r>
      <w:r w:rsidRPr="00D611B9">
        <w:rPr>
          <w:rFonts w:ascii="Times New Roman" w:eastAsia="標楷體" w:hAnsi="Times New Roman" w:cs="Times New Roman" w:hint="eastAsia"/>
          <w:b/>
        </w:rPr>
        <w:t>5</w:t>
      </w:r>
      <w:r w:rsidRPr="00D611B9">
        <w:rPr>
          <w:rFonts w:ascii="Times New Roman" w:eastAsia="標楷體" w:hAnsi="Times New Roman" w:cs="Times New Roman" w:hint="eastAsia"/>
          <w:b/>
        </w:rPr>
        <w:t>月</w:t>
      </w:r>
      <w:r w:rsidRPr="00D611B9">
        <w:rPr>
          <w:rFonts w:ascii="Times New Roman" w:eastAsia="標楷體" w:hAnsi="Times New Roman" w:cs="Times New Roman" w:hint="eastAsia"/>
          <w:b/>
        </w:rPr>
        <w:t>19</w:t>
      </w:r>
      <w:r w:rsidRPr="00D611B9">
        <w:rPr>
          <w:rFonts w:ascii="Times New Roman" w:eastAsia="標楷體" w:hAnsi="Times New Roman" w:cs="Times New Roman" w:hint="eastAsia"/>
          <w:b/>
        </w:rPr>
        <w:t>日</w:t>
      </w:r>
      <w:r w:rsidRPr="00D611B9">
        <w:rPr>
          <w:rFonts w:ascii="Times New Roman" w:eastAsia="標楷體" w:hAnsi="Times New Roman" w:cs="Times New Roman" w:hint="eastAsia"/>
          <w:b/>
        </w:rPr>
        <w:t>(</w:t>
      </w:r>
      <w:r w:rsidRPr="00D611B9">
        <w:rPr>
          <w:rFonts w:ascii="Times New Roman" w:eastAsia="標楷體" w:hAnsi="Times New Roman" w:cs="Times New Roman" w:hint="eastAsia"/>
          <w:b/>
        </w:rPr>
        <w:t>四</w:t>
      </w:r>
      <w:r w:rsidRPr="00D611B9">
        <w:rPr>
          <w:rFonts w:ascii="Times New Roman" w:eastAsia="標楷體" w:hAnsi="Times New Roman" w:cs="Times New Roman" w:hint="eastAsia"/>
          <w:b/>
        </w:rPr>
        <w:t>) 13:10~15:10</w:t>
      </w:r>
    </w:p>
    <w:p w:rsidR="00044DDA" w:rsidRPr="00D611B9" w:rsidRDefault="00044DDA" w:rsidP="00044DDA">
      <w:pPr>
        <w:pStyle w:val="a7"/>
        <w:numPr>
          <w:ilvl w:val="0"/>
          <w:numId w:val="3"/>
        </w:numPr>
        <w:spacing w:line="276" w:lineRule="auto"/>
        <w:ind w:leftChars="0"/>
        <w:rPr>
          <w:rFonts w:ascii="Times New Roman" w:eastAsia="標楷體" w:hAnsi="Times New Roman" w:cs="Times New Roman"/>
          <w:b/>
        </w:rPr>
      </w:pPr>
      <w:r w:rsidRPr="00D611B9">
        <w:rPr>
          <w:rFonts w:ascii="Times New Roman" w:eastAsia="標楷體" w:hAnsi="Times New Roman" w:cs="Times New Roman" w:hint="eastAsia"/>
          <w:b/>
        </w:rPr>
        <w:t>演講地點：</w:t>
      </w:r>
      <w:proofErr w:type="gramStart"/>
      <w:r w:rsidRPr="00D611B9">
        <w:rPr>
          <w:rFonts w:ascii="Times New Roman" w:eastAsia="標楷體" w:hAnsi="Times New Roman" w:cs="Times New Roman" w:hint="eastAsia"/>
          <w:b/>
        </w:rPr>
        <w:t>圖資處</w:t>
      </w:r>
      <w:proofErr w:type="gramEnd"/>
      <w:r w:rsidRPr="00D611B9">
        <w:rPr>
          <w:rFonts w:ascii="Times New Roman" w:eastAsia="標楷體" w:hAnsi="Times New Roman" w:cs="Times New Roman" w:hint="eastAsia"/>
          <w:b/>
        </w:rPr>
        <w:t>B1</w:t>
      </w:r>
      <w:r w:rsidRPr="00D611B9">
        <w:rPr>
          <w:rFonts w:ascii="Times New Roman" w:eastAsia="標楷體" w:hAnsi="Times New Roman" w:cs="Times New Roman" w:hint="eastAsia"/>
          <w:b/>
        </w:rPr>
        <w:t>演講廳</w:t>
      </w:r>
    </w:p>
    <w:p w:rsidR="00044DDA" w:rsidRPr="00D611B9" w:rsidRDefault="00044DDA" w:rsidP="00044DDA">
      <w:pPr>
        <w:pStyle w:val="a7"/>
        <w:numPr>
          <w:ilvl w:val="0"/>
          <w:numId w:val="3"/>
        </w:numPr>
        <w:spacing w:line="276" w:lineRule="auto"/>
        <w:ind w:leftChars="0"/>
        <w:rPr>
          <w:rFonts w:ascii="Times New Roman" w:eastAsia="標楷體" w:hAnsi="Times New Roman" w:cs="Times New Roman"/>
          <w:b/>
        </w:rPr>
      </w:pPr>
      <w:r w:rsidRPr="00D611B9">
        <w:rPr>
          <w:rFonts w:ascii="Times New Roman" w:eastAsia="標楷體" w:hAnsi="Times New Roman" w:cs="Times New Roman" w:hint="eastAsia"/>
          <w:b/>
        </w:rPr>
        <w:t>參加人數：</w:t>
      </w:r>
      <w:r w:rsidRPr="00D611B9">
        <w:rPr>
          <w:rFonts w:ascii="Times New Roman" w:eastAsia="標楷體" w:hAnsi="Times New Roman" w:cs="Times New Roman" w:hint="eastAsia"/>
          <w:b/>
        </w:rPr>
        <w:t>86</w:t>
      </w:r>
    </w:p>
    <w:p w:rsidR="00044DDA" w:rsidRPr="00D611B9" w:rsidRDefault="00044DDA" w:rsidP="00044DDA">
      <w:pPr>
        <w:pStyle w:val="a7"/>
        <w:numPr>
          <w:ilvl w:val="0"/>
          <w:numId w:val="3"/>
        </w:numPr>
        <w:spacing w:line="276" w:lineRule="auto"/>
        <w:ind w:leftChars="0"/>
        <w:rPr>
          <w:rFonts w:ascii="Times New Roman" w:eastAsia="標楷體" w:hAnsi="Times New Roman" w:cs="Times New Roman"/>
          <w:b/>
        </w:rPr>
      </w:pPr>
      <w:r w:rsidRPr="00D611B9">
        <w:rPr>
          <w:rFonts w:ascii="Times New Roman" w:eastAsia="標楷體" w:hAnsi="Times New Roman" w:cs="Times New Roman" w:hint="eastAsia"/>
          <w:b/>
        </w:rPr>
        <w:t>活動滿意度平均：</w:t>
      </w:r>
    </w:p>
    <w:p w:rsidR="005A5AE5" w:rsidRPr="00D611B9" w:rsidRDefault="00044DDA" w:rsidP="00044DDA">
      <w:pPr>
        <w:pStyle w:val="a7"/>
        <w:numPr>
          <w:ilvl w:val="0"/>
          <w:numId w:val="3"/>
        </w:numPr>
        <w:spacing w:line="276" w:lineRule="auto"/>
        <w:ind w:leftChars="0"/>
        <w:rPr>
          <w:rFonts w:ascii="Times New Roman" w:eastAsia="標楷體" w:hAnsi="Times New Roman" w:cs="Times New Roman"/>
          <w:b/>
        </w:rPr>
      </w:pPr>
      <w:r w:rsidRPr="00D611B9">
        <w:rPr>
          <w:rFonts w:ascii="Times New Roman" w:eastAsia="標楷體" w:hAnsi="Times New Roman" w:cs="Times New Roman" w:hint="eastAsia"/>
          <w:b/>
        </w:rPr>
        <w:t>文字回饋：</w:t>
      </w:r>
    </w:p>
    <w:p w:rsidR="00310F6E" w:rsidRPr="00044DDA" w:rsidRDefault="00310F6E"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t>對於歌仔戲的漸漸沒落，我當下滿難過的，希望藉此</w:t>
      </w:r>
      <w:proofErr w:type="gramStart"/>
      <w:r w:rsidRPr="00044DDA">
        <w:rPr>
          <w:rFonts w:ascii="Times New Roman" w:eastAsia="標楷體" w:hAnsi="Times New Roman" w:cs="Times New Roman"/>
        </w:rPr>
        <w:t>”</w:t>
      </w:r>
      <w:proofErr w:type="gramEnd"/>
      <w:r w:rsidRPr="00044DDA">
        <w:rPr>
          <w:rFonts w:ascii="Times New Roman" w:eastAsia="標楷體" w:hAnsi="Times New Roman" w:cs="Times New Roman"/>
        </w:rPr>
        <w:t>神戲</w:t>
      </w:r>
      <w:proofErr w:type="gramStart"/>
      <w:r w:rsidRPr="00044DDA">
        <w:rPr>
          <w:rFonts w:ascii="Times New Roman" w:eastAsia="標楷體" w:hAnsi="Times New Roman" w:cs="Times New Roman"/>
        </w:rPr>
        <w:t>”</w:t>
      </w:r>
      <w:proofErr w:type="gramEnd"/>
      <w:r w:rsidRPr="00044DDA">
        <w:rPr>
          <w:rFonts w:ascii="Times New Roman" w:eastAsia="標楷體" w:hAnsi="Times New Roman" w:cs="Times New Roman"/>
        </w:rPr>
        <w:t>的宣傳，讓世界各地都</w:t>
      </w:r>
      <w:proofErr w:type="gramStart"/>
      <w:r w:rsidRPr="00044DDA">
        <w:rPr>
          <w:rFonts w:ascii="Times New Roman" w:eastAsia="標楷體" w:hAnsi="Times New Roman" w:cs="Times New Roman"/>
        </w:rPr>
        <w:t>都</w:t>
      </w:r>
      <w:proofErr w:type="gramEnd"/>
      <w:r w:rsidRPr="00044DDA">
        <w:rPr>
          <w:rFonts w:ascii="Times New Roman" w:eastAsia="標楷體" w:hAnsi="Times New Roman" w:cs="Times New Roman"/>
        </w:rPr>
        <w:t>知道歌仔戲的熱情，</w:t>
      </w:r>
      <w:proofErr w:type="gramStart"/>
      <w:r w:rsidRPr="00044DDA">
        <w:rPr>
          <w:rFonts w:ascii="Times New Roman" w:eastAsia="標楷體" w:hAnsi="Times New Roman" w:cs="Times New Roman"/>
        </w:rPr>
        <w:t>辛酸淚史</w:t>
      </w:r>
      <w:proofErr w:type="gramEnd"/>
      <w:r w:rsidRPr="00044DDA">
        <w:rPr>
          <w:rFonts w:ascii="Times New Roman" w:eastAsia="標楷體" w:hAnsi="Times New Roman" w:cs="Times New Roman"/>
        </w:rPr>
        <w:t>。也讓各地的歌仔戲漸漸提升，蓬勃發展。歌仔戲的發展實在很不容易，但我相信我們還是擁有一顆熱情的心，讓各地的歌仔戲繼續傳承下去。</w:t>
      </w:r>
    </w:p>
    <w:p w:rsidR="00310F6E" w:rsidRPr="00044DDA" w:rsidRDefault="00310F6E"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t>聽到導演說越南的傳統戲劇有國家方面的支持，將傳統戲劇變成國家性的藝術，使它演出給外國觀光客</w:t>
      </w:r>
      <w:proofErr w:type="gramStart"/>
      <w:r w:rsidRPr="00044DDA">
        <w:rPr>
          <w:rFonts w:ascii="Times New Roman" w:eastAsia="標楷體" w:hAnsi="Times New Roman" w:cs="Times New Roman"/>
        </w:rPr>
        <w:t>來作</w:t>
      </w:r>
      <w:proofErr w:type="gramEnd"/>
      <w:r w:rsidRPr="00044DDA">
        <w:rPr>
          <w:rFonts w:ascii="Times New Roman" w:eastAsia="標楷體" w:hAnsi="Times New Roman" w:cs="Times New Roman"/>
        </w:rPr>
        <w:t>觀賞，也很值得作為台灣的相比例子，也看到台灣文化的沒落，以及不被尊重，願文化的保存以及人文的發展能夠被重視。</w:t>
      </w:r>
    </w:p>
    <w:p w:rsidR="00310F6E" w:rsidRPr="00044DDA" w:rsidRDefault="00310F6E"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t>為什麼學校的麥克風常常沒電？</w:t>
      </w:r>
    </w:p>
    <w:p w:rsidR="00310F6E" w:rsidRPr="00044DDA" w:rsidRDefault="00310F6E"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t>野台歌仔戲再台灣正在逐漸看不到，大家的娛樂也逐漸從之前放學到廟</w:t>
      </w:r>
      <w:proofErr w:type="gramStart"/>
      <w:r w:rsidRPr="00044DDA">
        <w:rPr>
          <w:rFonts w:ascii="Times New Roman" w:eastAsia="標楷體" w:hAnsi="Times New Roman" w:cs="Times New Roman"/>
        </w:rPr>
        <w:t>口前爭位置</w:t>
      </w:r>
      <w:proofErr w:type="gramEnd"/>
      <w:r w:rsidRPr="00044DDA">
        <w:rPr>
          <w:rFonts w:ascii="Times New Roman" w:eastAsia="標楷體" w:hAnsi="Times New Roman" w:cs="Times New Roman"/>
        </w:rPr>
        <w:t>搶看歌仔戲，到現在得低頭</w:t>
      </w:r>
      <w:proofErr w:type="gramStart"/>
      <w:r w:rsidRPr="00044DDA">
        <w:rPr>
          <w:rFonts w:ascii="Times New Roman" w:eastAsia="標楷體" w:hAnsi="Times New Roman" w:cs="Times New Roman"/>
        </w:rPr>
        <w:t>划</w:t>
      </w:r>
      <w:proofErr w:type="gramEnd"/>
      <w:r w:rsidRPr="00044DDA">
        <w:rPr>
          <w:rFonts w:ascii="Times New Roman" w:eastAsia="標楷體" w:hAnsi="Times New Roman" w:cs="Times New Roman"/>
        </w:rPr>
        <w:t>手機，整個趨勢已經大為改變。對於戲中的主角安妮，我對它感到佩服，孤身一人來到台灣，需要照顧發展遲緩的女兒，且須學習非母語的台語，令我讚嘆也佩服，並很感謝他願投身於台灣文化。</w:t>
      </w:r>
    </w:p>
    <w:p w:rsidR="00310F6E" w:rsidRPr="00044DDA" w:rsidRDefault="00310F6E" w:rsidP="00044DDA">
      <w:pPr>
        <w:pStyle w:val="a7"/>
        <w:numPr>
          <w:ilvl w:val="0"/>
          <w:numId w:val="2"/>
        </w:numPr>
        <w:ind w:leftChars="0"/>
        <w:rPr>
          <w:rFonts w:ascii="Times New Roman" w:eastAsia="標楷體" w:hAnsi="Times New Roman" w:cs="Times New Roman"/>
        </w:rPr>
      </w:pPr>
      <w:proofErr w:type="gramStart"/>
      <w:r w:rsidRPr="00044DDA">
        <w:rPr>
          <w:rFonts w:ascii="Times New Roman" w:eastAsia="標楷體" w:hAnsi="Times New Roman" w:cs="Times New Roman"/>
        </w:rPr>
        <w:t>片中談到</w:t>
      </w:r>
      <w:proofErr w:type="gramEnd"/>
      <w:r w:rsidRPr="00044DDA">
        <w:rPr>
          <w:rFonts w:ascii="Times New Roman" w:eastAsia="標楷體" w:hAnsi="Times New Roman" w:cs="Times New Roman"/>
        </w:rPr>
        <w:t>「外籍」，覺得某部份看到台灣社會的一個現象，雖然</w:t>
      </w:r>
      <w:proofErr w:type="gramStart"/>
      <w:r w:rsidRPr="00044DDA">
        <w:rPr>
          <w:rFonts w:ascii="Times New Roman" w:eastAsia="標楷體" w:hAnsi="Times New Roman" w:cs="Times New Roman"/>
        </w:rPr>
        <w:t>這部片主要</w:t>
      </w:r>
      <w:proofErr w:type="gramEnd"/>
      <w:r w:rsidRPr="00044DDA">
        <w:rPr>
          <w:rFonts w:ascii="Times New Roman" w:eastAsia="標楷體" w:hAnsi="Times New Roman" w:cs="Times New Roman"/>
        </w:rPr>
        <w:t>在探討歌仔戲，但讓我感觸較深刻的是新移民這塊，</w:t>
      </w:r>
      <w:proofErr w:type="gramStart"/>
      <w:r w:rsidRPr="00044DDA">
        <w:rPr>
          <w:rFonts w:ascii="Times New Roman" w:eastAsia="標楷體" w:hAnsi="Times New Roman" w:cs="Times New Roman"/>
        </w:rPr>
        <w:t>在片中</w:t>
      </w:r>
      <w:proofErr w:type="gramEnd"/>
      <w:r w:rsidRPr="00044DDA">
        <w:rPr>
          <w:rFonts w:ascii="Times New Roman" w:eastAsia="標楷體" w:hAnsi="Times New Roman" w:cs="Times New Roman"/>
        </w:rPr>
        <w:t>，雖然安妮的先生認為是老一輩才會排斥外籍新娘，但在其言談中仍可以看見其對新移民的想法，新移民仍是台灣還有很多探討空間的問題。</w:t>
      </w:r>
    </w:p>
    <w:p w:rsidR="00310F6E" w:rsidRPr="00044DDA" w:rsidRDefault="00F96802"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t>台灣傳統戲劇逐漸式微，這現象是否被重視？追求國際化的時代，文化間互相影響傳播，當本土文化消失，全球只會越趨於同一文化，彼此間差異性降低。熟悉的日本、韓國政府非常重視傳統文物，除了保存，還盡可能去推廣、精緻化，讓外國人到當地旅遊也希望目睹、體驗。台灣是否也能做到如此？並不適讓在地任一文化、傳統習俗隨時間流逝，造成不可逆轉的悲劇。</w:t>
      </w:r>
    </w:p>
    <w:p w:rsidR="00F96802" w:rsidRPr="00044DDA" w:rsidRDefault="00F96802"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t>透過這部影片，這場演講，讓我更認識台灣的傳統戲曲歌仔戲。歌仔戲逐漸沒落，此影片的誕生，讓更多人重視這個台灣文化，希望政府能積極維護歌仔戲。</w:t>
      </w:r>
    </w:p>
    <w:p w:rsidR="00F96802" w:rsidRPr="00044DDA" w:rsidRDefault="00F96802"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t>我覺得歌仔戲是台灣</w:t>
      </w:r>
      <w:proofErr w:type="gramStart"/>
      <w:r w:rsidRPr="00044DDA">
        <w:rPr>
          <w:rFonts w:ascii="Times New Roman" w:eastAsia="標楷體" w:hAnsi="Times New Roman" w:cs="Times New Roman"/>
        </w:rPr>
        <w:t>很</w:t>
      </w:r>
      <w:proofErr w:type="gramEnd"/>
      <w:r w:rsidRPr="00044DDA">
        <w:rPr>
          <w:rFonts w:ascii="Times New Roman" w:eastAsia="標楷體" w:hAnsi="Times New Roman" w:cs="Times New Roman"/>
        </w:rPr>
        <w:t>傳統的文化，而</w:t>
      </w:r>
      <w:proofErr w:type="gramStart"/>
      <w:r w:rsidRPr="00044DDA">
        <w:rPr>
          <w:rFonts w:ascii="Times New Roman" w:eastAsia="標楷體" w:hAnsi="Times New Roman" w:cs="Times New Roman"/>
        </w:rPr>
        <w:t>安妮胎卻是</w:t>
      </w:r>
      <w:proofErr w:type="gramEnd"/>
      <w:r w:rsidRPr="00044DDA">
        <w:rPr>
          <w:rFonts w:ascii="Times New Roman" w:eastAsia="標楷體" w:hAnsi="Times New Roman" w:cs="Times New Roman"/>
        </w:rPr>
        <w:t>一位從越南來的，對於台灣的文化和越南的文化</w:t>
      </w:r>
      <w:proofErr w:type="gramStart"/>
      <w:r w:rsidRPr="00044DDA">
        <w:rPr>
          <w:rFonts w:ascii="Times New Roman" w:eastAsia="標楷體" w:hAnsi="Times New Roman" w:cs="Times New Roman"/>
        </w:rPr>
        <w:t>差異滿多</w:t>
      </w:r>
      <w:proofErr w:type="gramEnd"/>
      <w:r w:rsidRPr="00044DDA">
        <w:rPr>
          <w:rFonts w:ascii="Times New Roman" w:eastAsia="標楷體" w:hAnsi="Times New Roman" w:cs="Times New Roman"/>
        </w:rPr>
        <w:t>，他這一路走來的心路歷程和她內心交雜的五味雜陳，歌仔戲的沒落，阿</w:t>
      </w:r>
      <w:proofErr w:type="gramStart"/>
      <w:r w:rsidRPr="00044DDA">
        <w:rPr>
          <w:rFonts w:ascii="Times New Roman" w:eastAsia="標楷體" w:hAnsi="Times New Roman" w:cs="Times New Roman"/>
        </w:rPr>
        <w:t>噹</w:t>
      </w:r>
      <w:proofErr w:type="gramEnd"/>
      <w:r w:rsidRPr="00044DDA">
        <w:rPr>
          <w:rFonts w:ascii="Times New Roman" w:eastAsia="標楷體" w:hAnsi="Times New Roman" w:cs="Times New Roman"/>
        </w:rPr>
        <w:t>需要的照顧等等，真的很佩服。</w:t>
      </w:r>
    </w:p>
    <w:p w:rsidR="00F96802" w:rsidRPr="00044DDA" w:rsidRDefault="00F96802" w:rsidP="00044DDA">
      <w:pPr>
        <w:pStyle w:val="a7"/>
        <w:numPr>
          <w:ilvl w:val="0"/>
          <w:numId w:val="2"/>
        </w:numPr>
        <w:ind w:leftChars="0"/>
        <w:rPr>
          <w:rFonts w:ascii="Times New Roman" w:eastAsia="標楷體" w:hAnsi="Times New Roman" w:cs="Times New Roman"/>
        </w:rPr>
      </w:pPr>
      <w:r w:rsidRPr="00044DDA">
        <w:rPr>
          <w:rFonts w:ascii="Times New Roman" w:eastAsia="標楷體" w:hAnsi="Times New Roman" w:cs="Times New Roman"/>
        </w:rPr>
        <w:lastRenderedPageBreak/>
        <w:t>這是我二次參與金穗影展的放映活動，這次的影片紀錄覺得很特別，在台灣，歌仔戲已經很少演出、沒落，而主角又為越南新娘，覺得真得厲害。</w:t>
      </w:r>
    </w:p>
    <w:p w:rsidR="00F96802" w:rsidRPr="00044DDA" w:rsidRDefault="00F96802"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這是我參加的第十場通識講座，是我唯二喜歡和有收穫的講座！</w:t>
      </w:r>
      <w:proofErr w:type="gramStart"/>
      <w:r w:rsidRPr="00044DDA">
        <w:rPr>
          <w:rFonts w:ascii="Times New Roman" w:eastAsia="標楷體" w:hAnsi="Times New Roman" w:cs="Times New Roman"/>
        </w:rPr>
        <w:t>謝謝彰師能</w:t>
      </w:r>
      <w:proofErr w:type="gramEnd"/>
      <w:r w:rsidRPr="00044DDA">
        <w:rPr>
          <w:rFonts w:ascii="Times New Roman" w:eastAsia="標楷體" w:hAnsi="Times New Roman" w:cs="Times New Roman"/>
        </w:rPr>
        <w:t>辦了金穗影展！一開始看到越南女孩安妮和歌仔戲真的很特別！看到安妮的女兒阿</w:t>
      </w:r>
      <w:proofErr w:type="gramStart"/>
      <w:r w:rsidRPr="00044DDA">
        <w:rPr>
          <w:rFonts w:ascii="Times New Roman" w:eastAsia="標楷體" w:hAnsi="Times New Roman" w:cs="Times New Roman"/>
        </w:rPr>
        <w:t>噹</w:t>
      </w:r>
      <w:proofErr w:type="gramEnd"/>
      <w:r w:rsidRPr="00044DDA">
        <w:rPr>
          <w:rFonts w:ascii="Times New Roman" w:eastAsia="標楷體" w:hAnsi="Times New Roman" w:cs="Times New Roman"/>
        </w:rPr>
        <w:t>時，想說這個小孩大概三、四歲吧，是不是因為跟著劇團跑刺激不足所以</w:t>
      </w:r>
      <w:r w:rsidR="00D611B9">
        <w:rPr>
          <w:rFonts w:ascii="Times New Roman" w:eastAsia="標楷體" w:hAnsi="Times New Roman" w:cs="Times New Roman" w:hint="eastAsia"/>
        </w:rPr>
        <w:t>發</w:t>
      </w:r>
      <w:r w:rsidRPr="00044DDA">
        <w:rPr>
          <w:rFonts w:ascii="Times New Roman" w:eastAsia="標楷體" w:hAnsi="Times New Roman" w:cs="Times New Roman"/>
        </w:rPr>
        <w:t>展遲緩，結果後來</w:t>
      </w:r>
      <w:proofErr w:type="gramStart"/>
      <w:r w:rsidRPr="00044DDA">
        <w:rPr>
          <w:rFonts w:ascii="Times New Roman" w:eastAsia="標楷體" w:hAnsi="Times New Roman" w:cs="Times New Roman"/>
        </w:rPr>
        <w:t>也說是出生</w:t>
      </w:r>
      <w:proofErr w:type="gramEnd"/>
      <w:r w:rsidRPr="00044DDA">
        <w:rPr>
          <w:rFonts w:ascii="Times New Roman" w:eastAsia="標楷體" w:hAnsi="Times New Roman" w:cs="Times New Roman"/>
        </w:rPr>
        <w:t>時就有了，因為戲班也無法給阿</w:t>
      </w:r>
      <w:proofErr w:type="gramStart"/>
      <w:r w:rsidRPr="00044DDA">
        <w:rPr>
          <w:rFonts w:ascii="Times New Roman" w:eastAsia="標楷體" w:hAnsi="Times New Roman" w:cs="Times New Roman"/>
        </w:rPr>
        <w:t>噹</w:t>
      </w:r>
      <w:proofErr w:type="gramEnd"/>
      <w:r w:rsidRPr="00044DDA">
        <w:rPr>
          <w:rFonts w:ascii="Times New Roman" w:eastAsia="標楷體" w:hAnsi="Times New Roman" w:cs="Times New Roman"/>
        </w:rPr>
        <w:t>做好早期療育。歌仔戲還是</w:t>
      </w:r>
      <w:proofErr w:type="gramStart"/>
      <w:r w:rsidRPr="00044DDA">
        <w:rPr>
          <w:rFonts w:ascii="Times New Roman" w:eastAsia="標楷體" w:hAnsi="Times New Roman" w:cs="Times New Roman"/>
        </w:rPr>
        <w:t>很</w:t>
      </w:r>
      <w:proofErr w:type="gramEnd"/>
      <w:r w:rsidRPr="00044DDA">
        <w:rPr>
          <w:rFonts w:ascii="Times New Roman" w:eastAsia="標楷體" w:hAnsi="Times New Roman" w:cs="Times New Roman"/>
        </w:rPr>
        <w:t>棒，台灣文化也</w:t>
      </w:r>
      <w:proofErr w:type="gramStart"/>
      <w:r w:rsidRPr="00044DDA">
        <w:rPr>
          <w:rFonts w:ascii="Times New Roman" w:eastAsia="標楷體" w:hAnsi="Times New Roman" w:cs="Times New Roman"/>
        </w:rPr>
        <w:t>很</w:t>
      </w:r>
      <w:proofErr w:type="gramEnd"/>
      <w:r w:rsidRPr="00044DDA">
        <w:rPr>
          <w:rFonts w:ascii="Times New Roman" w:eastAsia="標楷體" w:hAnsi="Times New Roman" w:cs="Times New Roman"/>
        </w:rPr>
        <w:t>棒，希望政府能給予支持！加油！</w:t>
      </w:r>
    </w:p>
    <w:p w:rsidR="00F96802" w:rsidRPr="00044DDA" w:rsidRDefault="00F96802"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看完這部電影之後，我才發現現在已經逐漸沒落的歌仔戲背後的辛苦和心路歷程，更何況戲中的主角安妮擔著花旦的重量，及發展遲緩的小女兒，從越南嫁來台灣，做著自己喜歡的事。雖然很辛苦，但真的很偉大，很令人敬佩。</w:t>
      </w:r>
    </w:p>
    <w:p w:rsidR="00F96802" w:rsidRPr="00044DDA" w:rsidRDefault="00F96802"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從影片的撥放，心裡有很複雜的改變，而且情感感受到影片的曲折，收穫很多。</w:t>
      </w:r>
      <w:bookmarkStart w:id="0" w:name="_GoBack"/>
      <w:bookmarkEnd w:id="0"/>
    </w:p>
    <w:p w:rsidR="00F96802" w:rsidRPr="00044DDA" w:rsidRDefault="00F96802"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影片，包含的不僅僅</w:t>
      </w:r>
      <w:proofErr w:type="gramStart"/>
      <w:r w:rsidRPr="00044DDA">
        <w:rPr>
          <w:rFonts w:ascii="Times New Roman" w:eastAsia="標楷體" w:hAnsi="Times New Roman" w:cs="Times New Roman"/>
        </w:rPr>
        <w:t>只是片中人物</w:t>
      </w:r>
      <w:proofErr w:type="gramEnd"/>
      <w:r w:rsidRPr="00044DDA">
        <w:rPr>
          <w:rFonts w:ascii="Times New Roman" w:eastAsia="標楷體" w:hAnsi="Times New Roman" w:cs="Times New Roman"/>
        </w:rPr>
        <w:t>的故事，有的是更多的感情、文化，還有拍攝者、剪輯者的生活故事。台灣的文化，在國際化、全球化的時代，究竟要用什麼方法傳播給新世代的年輕人，或是要如何使之蓬勃發展，不至於落寞消失。是現當代每</w:t>
      </w:r>
      <w:proofErr w:type="gramStart"/>
      <w:r w:rsidRPr="00044DDA">
        <w:rPr>
          <w:rFonts w:ascii="Times New Roman" w:eastAsia="標楷體" w:hAnsi="Times New Roman" w:cs="Times New Roman"/>
        </w:rPr>
        <w:t>個</w:t>
      </w:r>
      <w:proofErr w:type="gramEnd"/>
      <w:r w:rsidRPr="00044DDA">
        <w:rPr>
          <w:rFonts w:ascii="Times New Roman" w:eastAsia="標楷體" w:hAnsi="Times New Roman" w:cs="Times New Roman"/>
        </w:rPr>
        <w:t>地區、國家，不只</w:t>
      </w:r>
      <w:r w:rsidR="00237A00" w:rsidRPr="00044DDA">
        <w:rPr>
          <w:rFonts w:ascii="Times New Roman" w:eastAsia="標楷體" w:hAnsi="Times New Roman" w:cs="Times New Roman"/>
        </w:rPr>
        <w:t>台灣的傳統都要省思的重點。</w:t>
      </w:r>
    </w:p>
    <w:p w:rsidR="00237A00" w:rsidRPr="00044DDA" w:rsidRDefault="00237A0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或許命運就是那麼奇妙，主角安妮繞了一圈還是從事歌仔戲的事業，看完影片內心感觸非常深，也感受到許多不同的感情，不論安妮對阿</w:t>
      </w:r>
      <w:proofErr w:type="gramStart"/>
      <w:r w:rsidRPr="00044DDA">
        <w:rPr>
          <w:rFonts w:ascii="Times New Roman" w:eastAsia="標楷體" w:hAnsi="Times New Roman" w:cs="Times New Roman"/>
        </w:rPr>
        <w:t>噹</w:t>
      </w:r>
      <w:proofErr w:type="gramEnd"/>
      <w:r w:rsidRPr="00044DDA">
        <w:rPr>
          <w:rFonts w:ascii="Times New Roman" w:eastAsia="標楷體" w:hAnsi="Times New Roman" w:cs="Times New Roman"/>
        </w:rPr>
        <w:t>的母愛，安妮和家人之間的相處，或是安妮對歌仔戲的堅持，都讓人深受感動！</w:t>
      </w:r>
    </w:p>
    <w:p w:rsidR="00237A00" w:rsidRPr="00044DDA" w:rsidRDefault="00237A0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這次影展我或多或少有得知消息，但在時間安排，或片子感覺都不夠完善或新穎吧！這次看</w:t>
      </w:r>
      <w:proofErr w:type="gramStart"/>
      <w:r w:rsidRPr="00044DDA">
        <w:rPr>
          <w:rFonts w:ascii="Times New Roman" w:eastAsia="標楷體" w:hAnsi="Times New Roman" w:cs="Times New Roman"/>
        </w:rPr>
        <w:t>了神戲才</w:t>
      </w:r>
      <w:proofErr w:type="gramEnd"/>
      <w:r w:rsidRPr="00044DDA">
        <w:rPr>
          <w:rFonts w:ascii="Times New Roman" w:eastAsia="標楷體" w:hAnsi="Times New Roman" w:cs="Times New Roman"/>
        </w:rPr>
        <w:t>感到其實是有</w:t>
      </w:r>
      <w:proofErr w:type="gramStart"/>
      <w:r w:rsidRPr="00044DDA">
        <w:rPr>
          <w:rFonts w:ascii="Times New Roman" w:eastAsia="標楷體" w:hAnsi="Times New Roman" w:cs="Times New Roman"/>
        </w:rPr>
        <w:t>很</w:t>
      </w:r>
      <w:proofErr w:type="gramEnd"/>
      <w:r w:rsidRPr="00044DDA">
        <w:rPr>
          <w:rFonts w:ascii="Times New Roman" w:eastAsia="標楷體" w:hAnsi="Times New Roman" w:cs="Times New Roman"/>
        </w:rPr>
        <w:t>棒的片子，也許之後能再以網路宣傳，來達到更好的效果，整體來說</w:t>
      </w:r>
      <w:proofErr w:type="gramStart"/>
      <w:r w:rsidRPr="00044DDA">
        <w:rPr>
          <w:rFonts w:ascii="Times New Roman" w:eastAsia="標楷體" w:hAnsi="Times New Roman" w:cs="Times New Roman"/>
        </w:rPr>
        <w:t>希望彰師能</w:t>
      </w:r>
      <w:proofErr w:type="gramEnd"/>
      <w:r w:rsidRPr="00044DDA">
        <w:rPr>
          <w:rFonts w:ascii="Times New Roman" w:eastAsia="標楷體" w:hAnsi="Times New Roman" w:cs="Times New Roman"/>
        </w:rPr>
        <w:t>有更多藝文展演活動。</w:t>
      </w:r>
    </w:p>
    <w:p w:rsidR="00237A00" w:rsidRPr="00044DDA" w:rsidRDefault="00237A0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安妮的勇敢，努力令人動容！覺得這部影片好棒</w:t>
      </w:r>
    </w:p>
    <w:p w:rsidR="00237A00" w:rsidRPr="00044DDA" w:rsidRDefault="00237A0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17</w:t>
      </w:r>
      <w:r w:rsidRPr="00044DDA">
        <w:rPr>
          <w:rFonts w:ascii="Times New Roman" w:eastAsia="標楷體" w:hAnsi="Times New Roman" w:cs="Times New Roman"/>
        </w:rPr>
        <w:t>、《神戲》這部影片帶給我的是對於歌仔戲在台灣現況的反思。野</w:t>
      </w:r>
      <w:proofErr w:type="gramStart"/>
      <w:r w:rsidRPr="00044DDA">
        <w:rPr>
          <w:rFonts w:ascii="Times New Roman" w:eastAsia="標楷體" w:hAnsi="Times New Roman" w:cs="Times New Roman"/>
        </w:rPr>
        <w:t>臺</w:t>
      </w:r>
      <w:proofErr w:type="gramEnd"/>
      <w:r w:rsidRPr="00044DDA">
        <w:rPr>
          <w:rFonts w:ascii="Times New Roman" w:eastAsia="標楷體" w:hAnsi="Times New Roman" w:cs="Times New Roman"/>
        </w:rPr>
        <w:t>戲，對於我們這種年紀的人來說似乎不是一種會讓人想要駐足觀賞的文化藝術，野</w:t>
      </w:r>
      <w:proofErr w:type="gramStart"/>
      <w:r w:rsidRPr="00044DDA">
        <w:rPr>
          <w:rFonts w:ascii="Times New Roman" w:eastAsia="標楷體" w:hAnsi="Times New Roman" w:cs="Times New Roman"/>
        </w:rPr>
        <w:t>臺</w:t>
      </w:r>
      <w:proofErr w:type="gramEnd"/>
      <w:r w:rsidRPr="00044DDA">
        <w:rPr>
          <w:rFonts w:ascii="Times New Roman" w:eastAsia="標楷體" w:hAnsi="Times New Roman" w:cs="Times New Roman"/>
        </w:rPr>
        <w:t>戲的沒落似乎成了一種不可避免的現象。或許是我們在成長過程中沒有培養去認識，但最大的強況可能是我們沒有想更去深入去了解認識的動力吧！</w:t>
      </w:r>
    </w:p>
    <w:p w:rsidR="00237A00" w:rsidRPr="00044DDA" w:rsidRDefault="00237A0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透過影片的撥放，我體會到戲中女主角－安妮的毅力及對於夢想的堅持，即使在追夢的過程中遇到許多挑戰，但她仍不遺餘力的為夢想付出，這種吃苦當作吃補的精神，十分令人動容與敬佩。</w:t>
      </w:r>
    </w:p>
    <w:p w:rsidR="00237A00" w:rsidRPr="00044DDA" w:rsidRDefault="00AD31B3"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這部記錄片打破我以往對紀錄片的印象，情感濃厚，故事不拖泥帶水，層層推進看完，不只會思索歌仔戲的沒落，更能激起我對親情的漣漪，對生活更能堅持，奮鬥，謝謝通識中心辦理這次講座，也感謝「</w:t>
      </w:r>
      <w:proofErr w:type="gramStart"/>
      <w:r w:rsidRPr="00044DDA">
        <w:rPr>
          <w:rFonts w:ascii="Times New Roman" w:eastAsia="標楷體" w:hAnsi="Times New Roman" w:cs="Times New Roman"/>
        </w:rPr>
        <w:t>神戲</w:t>
      </w:r>
      <w:proofErr w:type="gramEnd"/>
      <w:r w:rsidRPr="00044DDA">
        <w:rPr>
          <w:rFonts w:ascii="Times New Roman" w:eastAsia="標楷體" w:hAnsi="Times New Roman" w:cs="Times New Roman"/>
        </w:rPr>
        <w:t>」的導演願意拍</w:t>
      </w:r>
      <w:proofErr w:type="gramStart"/>
      <w:r w:rsidRPr="00044DDA">
        <w:rPr>
          <w:rFonts w:ascii="Times New Roman" w:eastAsia="標楷體" w:hAnsi="Times New Roman" w:cs="Times New Roman"/>
        </w:rPr>
        <w:t>這部戲</w:t>
      </w:r>
      <w:proofErr w:type="gramEnd"/>
      <w:r w:rsidRPr="00044DDA">
        <w:rPr>
          <w:rFonts w:ascii="Times New Roman" w:eastAsia="標楷體" w:hAnsi="Times New Roman" w:cs="Times New Roman"/>
        </w:rPr>
        <w:t>。</w:t>
      </w:r>
    </w:p>
    <w:p w:rsidR="00AD31B3" w:rsidRPr="00044DDA" w:rsidRDefault="00AD31B3"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讓大家重新反思在台灣追求經濟發展的同時，忽略了很多正在消失的傳統技藝，令人覺得十分可惜。</w:t>
      </w:r>
    </w:p>
    <w:p w:rsidR="00AD31B3" w:rsidRPr="00044DDA" w:rsidRDefault="00AD31B3"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lastRenderedPageBreak/>
        <w:t>希望主持人先生能將提問時間留給學生，而不是自己一直重複問重複的問題。</w:t>
      </w:r>
    </w:p>
    <w:p w:rsidR="00AD31B3" w:rsidRPr="00044DDA" w:rsidRDefault="00AD31B3"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戲台上是演一種人生，戲台外是真實的現實人生。我覺得</w:t>
      </w:r>
      <w:proofErr w:type="gramStart"/>
      <w:r w:rsidRPr="00044DDA">
        <w:rPr>
          <w:rFonts w:ascii="Times New Roman" w:eastAsia="標楷體" w:hAnsi="Times New Roman" w:cs="Times New Roman"/>
        </w:rPr>
        <w:t>這一部片所</w:t>
      </w:r>
      <w:proofErr w:type="gramEnd"/>
      <w:r w:rsidRPr="00044DDA">
        <w:rPr>
          <w:rFonts w:ascii="Times New Roman" w:eastAsia="標楷體" w:hAnsi="Times New Roman" w:cs="Times New Roman"/>
        </w:rPr>
        <w:t>呈現的是藉由現今較為落寞的傳統民俗歌仔戲來帶出一位外籍越南女子來台學習歌仔戲，與嫁來台灣的種種面對生活勝或文化上的辛苦之處，影片所帶出的情感非常的純粹且真誠，也明顯的點出在台灣的傳統民俗戲劇的漸漸流失、落寞。那種失落的無奈感深刻地感受到。另一方面，戲外的安妮人生也堅持著下去，孩子上的，文化上語言上的，以及家庭越南方面的，種種的辛苦堅持下去，這種情感的呈現令人動容。台灣傳統文化或藝文表演的流傳，發揚光大，保存的議題，是值得我們好好去思索及省思的，怎麼改善，包裝，行銷，做另一方面的創新發展，都是身為新時代我們應該要去注意的一塊議題。希望文化傳統可以不被大環境所淹沒，繼續傳承發揚光大下去，政府以及我們都要去重視下去。</w:t>
      </w:r>
    </w:p>
    <w:p w:rsidR="00AD31B3" w:rsidRPr="00044DDA" w:rsidRDefault="00AD31B3"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看</w:t>
      </w:r>
      <w:proofErr w:type="gramStart"/>
      <w:r w:rsidRPr="00044DDA">
        <w:rPr>
          <w:rFonts w:ascii="Times New Roman" w:eastAsia="標楷體" w:hAnsi="Times New Roman" w:cs="Times New Roman"/>
        </w:rPr>
        <w:t>完神戲</w:t>
      </w:r>
      <w:proofErr w:type="gramEnd"/>
      <w:r w:rsidRPr="00044DDA">
        <w:rPr>
          <w:rFonts w:ascii="Times New Roman" w:eastAsia="標楷體" w:hAnsi="Times New Roman" w:cs="Times New Roman"/>
        </w:rPr>
        <w:t>之後，原本陌生的歌仔戲突然有了溫度，但也看到地方戲班的困難。「人生如戲，戲如人生」安妮身上背負著各種文化腳色，他是新住民，特殊兒童的家長，又是傳承民俗藝術的年輕人，他面對夫家的要求，和各種壓力，他仍找到戲班辛苦的小小幸福快樂。人生也是這樣充滿歡笑淚水。</w:t>
      </w:r>
    </w:p>
    <w:p w:rsidR="00AD31B3" w:rsidRPr="00044DDA" w:rsidRDefault="00AD31B3"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在國小的時光，參加過北管，算是傳統藝術的一種，當時就覺得傳統藝術開始走下坡，因為父母也覺得參加北管沒有地方使用，所以現在如果看到歌仔戲或是布袋戲也會停下來。</w:t>
      </w:r>
    </w:p>
    <w:p w:rsidR="00AD31B3" w:rsidRPr="00044DDA" w:rsidRDefault="00B97EA5"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影片情感投入很深，而且</w:t>
      </w:r>
      <w:proofErr w:type="gramStart"/>
      <w:r w:rsidRPr="00044DDA">
        <w:rPr>
          <w:rFonts w:ascii="Times New Roman" w:eastAsia="標楷體" w:hAnsi="Times New Roman" w:cs="Times New Roman"/>
        </w:rPr>
        <w:t>提到神戲的</w:t>
      </w:r>
      <w:proofErr w:type="gramEnd"/>
      <w:r w:rsidRPr="00044DDA">
        <w:rPr>
          <w:rFonts w:ascii="Times New Roman" w:eastAsia="標楷體" w:hAnsi="Times New Roman" w:cs="Times New Roman"/>
        </w:rPr>
        <w:t>技巧所需費的苦功時，也讓人有深刻的體悟。從小就喜歡看歌仔戲長大的我，真的很喜歡</w:t>
      </w:r>
      <w:proofErr w:type="gramStart"/>
      <w:r w:rsidRPr="00044DDA">
        <w:rPr>
          <w:rFonts w:ascii="Times New Roman" w:eastAsia="標楷體" w:hAnsi="Times New Roman" w:cs="Times New Roman"/>
        </w:rPr>
        <w:t>這部片所</w:t>
      </w:r>
      <w:proofErr w:type="gramEnd"/>
      <w:r w:rsidRPr="00044DDA">
        <w:rPr>
          <w:rFonts w:ascii="Times New Roman" w:eastAsia="標楷體" w:hAnsi="Times New Roman" w:cs="Times New Roman"/>
        </w:rPr>
        <w:t>拍攝的視角與觀點。</w:t>
      </w:r>
    </w:p>
    <w:p w:rsidR="00B97EA5" w:rsidRPr="00044DDA" w:rsidRDefault="00B97EA5"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影片中看到了多情緒，</w:t>
      </w:r>
      <w:r w:rsidR="009C70B1" w:rsidRPr="00044DDA">
        <w:rPr>
          <w:rFonts w:ascii="Times New Roman" w:eastAsia="標楷體" w:hAnsi="Times New Roman" w:cs="Times New Roman"/>
        </w:rPr>
        <w:t>熱情，歡笑，悲傷，無力，沒落，還有很多單純真摯的感情。對於探討到文化傳統藝術的沒落，有很深的感觸，好像在快速的社會，並不重視傳統文化。</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新麗美歌舞劇團在</w:t>
      </w:r>
      <w:proofErr w:type="gramStart"/>
      <w:r w:rsidRPr="00044DDA">
        <w:rPr>
          <w:rFonts w:ascii="Times New Roman" w:eastAsia="標楷體" w:hAnsi="Times New Roman" w:cs="Times New Roman"/>
        </w:rPr>
        <w:t>目前傳痛戲劇</w:t>
      </w:r>
      <w:proofErr w:type="gramEnd"/>
      <w:r w:rsidRPr="00044DDA">
        <w:rPr>
          <w:rFonts w:ascii="Times New Roman" w:eastAsia="標楷體" w:hAnsi="Times New Roman" w:cs="Times New Roman"/>
        </w:rPr>
        <w:t>不斷沒落的趨勢，及各種戲服，道具，聲光效果都是高成本，儘管花費再多心力和時間也無法吸引觀眾，同時也為劇團的堅持感到敬佩</w:t>
      </w:r>
      <w:proofErr w:type="gramStart"/>
      <w:r w:rsidRPr="00044DDA">
        <w:rPr>
          <w:rFonts w:ascii="Times New Roman" w:eastAsia="標楷體" w:hAnsi="Times New Roman" w:cs="Times New Roman"/>
        </w:rPr>
        <w:t>與可惜</w:t>
      </w:r>
      <w:proofErr w:type="gramEnd"/>
      <w:r w:rsidRPr="00044DDA">
        <w:rPr>
          <w:rFonts w:ascii="Times New Roman" w:eastAsia="標楷體" w:hAnsi="Times New Roman" w:cs="Times New Roman"/>
        </w:rPr>
        <w:t>。</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proofErr w:type="gramStart"/>
      <w:r w:rsidRPr="00044DDA">
        <w:rPr>
          <w:rFonts w:ascii="Times New Roman" w:eastAsia="標楷體" w:hAnsi="Times New Roman" w:cs="Times New Roman"/>
        </w:rPr>
        <w:t>覺得神戲這</w:t>
      </w:r>
      <w:proofErr w:type="gramEnd"/>
      <w:r w:rsidRPr="00044DDA">
        <w:rPr>
          <w:rFonts w:ascii="Times New Roman" w:eastAsia="標楷體" w:hAnsi="Times New Roman" w:cs="Times New Roman"/>
        </w:rPr>
        <w:t>部電影很直接很真實的傳遞台灣歌仔戲的精隨，我了解到歌仔戲團背後人員的辛苦，即使文化不在主流，他們也是很努力的傳承下去。</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很開心又再視參加金穗獎影展的撥放，每次都在每部影片中，看見真實的人生，映照在其中，收穫許多，希望以後能多多舉辦類似活動。</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看到很不一樣的人，很不一樣的生活，也很不一樣的生活態度，無論是困境或是命運都非常正向，很觸動人心。</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拍攝的很用心，展現出</w:t>
      </w:r>
      <w:proofErr w:type="gramStart"/>
      <w:r w:rsidRPr="00044DDA">
        <w:rPr>
          <w:rFonts w:ascii="Times New Roman" w:eastAsia="標楷體" w:hAnsi="Times New Roman" w:cs="Times New Roman"/>
        </w:rPr>
        <w:t>生命的韌度</w:t>
      </w:r>
      <w:proofErr w:type="gramEnd"/>
      <w:r w:rsidRPr="00044DDA">
        <w:rPr>
          <w:rFonts w:ascii="Times New Roman" w:eastAsia="標楷體" w:hAnsi="Times New Roman" w:cs="Times New Roman"/>
        </w:rPr>
        <w:t>。</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31</w:t>
      </w:r>
      <w:r w:rsidRPr="00044DDA">
        <w:rPr>
          <w:rFonts w:ascii="Times New Roman" w:eastAsia="標楷體" w:hAnsi="Times New Roman" w:cs="Times New Roman"/>
        </w:rPr>
        <w:t>、《神戲》這部電影是在講述一名越南女子嫁來台灣，夫唱婦隨跟著一起做歌仔戲，令我訝異的是，身為越南籍的安妮，台語國語都非常的流利，歌</w:t>
      </w:r>
      <w:r w:rsidRPr="00044DDA">
        <w:rPr>
          <w:rFonts w:ascii="Times New Roman" w:eastAsia="標楷體" w:hAnsi="Times New Roman" w:cs="Times New Roman"/>
        </w:rPr>
        <w:lastRenderedPageBreak/>
        <w:t>仔戲也非常厲害。從中也感受到歌仔戲的沒落，新一代的年輕人也不願學習，除非從小耳</w:t>
      </w:r>
      <w:proofErr w:type="gramStart"/>
      <w:r w:rsidRPr="00044DDA">
        <w:rPr>
          <w:rFonts w:ascii="Times New Roman" w:eastAsia="標楷體" w:hAnsi="Times New Roman" w:cs="Times New Roman"/>
        </w:rPr>
        <w:t>濡墨染。</w:t>
      </w:r>
      <w:proofErr w:type="gramEnd"/>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我覺得</w:t>
      </w:r>
      <w:proofErr w:type="gramStart"/>
      <w:r w:rsidRPr="00044DDA">
        <w:rPr>
          <w:rFonts w:ascii="Times New Roman" w:eastAsia="標楷體" w:hAnsi="Times New Roman" w:cs="Times New Roman"/>
        </w:rPr>
        <w:t>這部片好</w:t>
      </w:r>
      <w:proofErr w:type="gramEnd"/>
      <w:r w:rsidRPr="00044DDA">
        <w:rPr>
          <w:rFonts w:ascii="Times New Roman" w:eastAsia="標楷體" w:hAnsi="Times New Roman" w:cs="Times New Roman"/>
        </w:rPr>
        <w:t>棒！很感動。整場活動流程也很順暢，辛苦了！感謝導演們的方想，讓我受益良多，</w:t>
      </w:r>
      <w:r w:rsidRPr="00044DDA">
        <w:rPr>
          <w:rFonts w:ascii="Times New Roman" w:eastAsia="標楷體" w:hAnsi="Times New Roman" w:cs="Times New Roman"/>
        </w:rPr>
        <w:t>p.s.</w:t>
      </w:r>
      <w:r w:rsidRPr="00044DDA">
        <w:rPr>
          <w:rFonts w:ascii="Times New Roman" w:eastAsia="標楷體" w:hAnsi="Times New Roman" w:cs="Times New Roman"/>
        </w:rPr>
        <w:t>麥克風常常沒有聲音。</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藉由電影觀賞到傳統歌仔戲劇，也領悟到其傳承和保存的不易。</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感情的純粹來自生活中的點滴，生活的淬</w:t>
      </w:r>
      <w:proofErr w:type="gramStart"/>
      <w:r w:rsidRPr="00044DDA">
        <w:rPr>
          <w:rFonts w:ascii="Times New Roman" w:eastAsia="標楷體" w:hAnsi="Times New Roman" w:cs="Times New Roman"/>
        </w:rPr>
        <w:t>鍊</w:t>
      </w:r>
      <w:proofErr w:type="gramEnd"/>
      <w:r w:rsidRPr="00044DDA">
        <w:rPr>
          <w:rFonts w:ascii="Times New Roman" w:eastAsia="標楷體" w:hAnsi="Times New Roman" w:cs="Times New Roman"/>
        </w:rPr>
        <w:t>給予堅強的養分，對自己人生的夢想及挑戰，是面對，是勇氣，有哭有笑，其實也是種做純淨的幸福。</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對台灣的本土文化真的認識不深，甚至連台語都不太會講，這次透過影片能更加的了解台灣歌仔戲，還可以知道演員們對歌仔戲這個行業的想法，敬業的態度，覺得讓我感到非常得敬佩。</w:t>
      </w:r>
    </w:p>
    <w:p w:rsidR="009C70B1" w:rsidRPr="00044DDA" w:rsidRDefault="009C70B1"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冥冥之中就安排好了，安妮也提到「路繞了一圈又回到原點」，最後就照自己的願望去做的安妮，戲裡戲外都是人生。今天看了《神戲》，深刻覺得歌仔戲的棚子裡，是一個家族的延續與傳承，可惜的是我們的傳統卻不自己保護。</w:t>
      </w:r>
    </w:p>
    <w:p w:rsidR="009C70B1" w:rsidRPr="00044DDA" w:rsidRDefault="000E772C"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傳承，這</w:t>
      </w:r>
      <w:proofErr w:type="gramStart"/>
      <w:r w:rsidRPr="00044DDA">
        <w:rPr>
          <w:rFonts w:ascii="Times New Roman" w:eastAsia="標楷體" w:hAnsi="Times New Roman" w:cs="Times New Roman"/>
        </w:rPr>
        <w:t>部片中</w:t>
      </w:r>
      <w:proofErr w:type="gramEnd"/>
      <w:r w:rsidRPr="00044DDA">
        <w:rPr>
          <w:rFonts w:ascii="Times New Roman" w:eastAsia="標楷體" w:hAnsi="Times New Roman" w:cs="Times New Roman"/>
        </w:rPr>
        <w:t>讓我感受到的第一個概念，</w:t>
      </w:r>
      <w:proofErr w:type="gramStart"/>
      <w:r w:rsidRPr="00044DDA">
        <w:rPr>
          <w:rFonts w:ascii="Times New Roman" w:eastAsia="標楷體" w:hAnsi="Times New Roman" w:cs="Times New Roman"/>
        </w:rPr>
        <w:t>一個聞襪交流</w:t>
      </w:r>
      <w:proofErr w:type="gramEnd"/>
      <w:r w:rsidRPr="00044DDA">
        <w:rPr>
          <w:rFonts w:ascii="Times New Roman" w:eastAsia="標楷體" w:hAnsi="Times New Roman" w:cs="Times New Roman"/>
        </w:rPr>
        <w:t>而產生的傳承。我曾認真</w:t>
      </w:r>
      <w:proofErr w:type="gramStart"/>
      <w:r w:rsidRPr="00044DDA">
        <w:rPr>
          <w:rFonts w:ascii="Times New Roman" w:eastAsia="標楷體" w:hAnsi="Times New Roman" w:cs="Times New Roman"/>
        </w:rPr>
        <w:t>地聽廟口</w:t>
      </w:r>
      <w:proofErr w:type="gramEnd"/>
      <w:r w:rsidRPr="00044DDA">
        <w:rPr>
          <w:rFonts w:ascii="Times New Roman" w:eastAsia="標楷體" w:hAnsi="Times New Roman" w:cs="Times New Roman"/>
        </w:rPr>
        <w:t>歌仔戲，但無奈的事，我聽不懂，不過小時候聽得懂，小時候跟著阿媽去看，是對我</w:t>
      </w:r>
      <w:proofErr w:type="gramStart"/>
      <w:r w:rsidRPr="00044DDA">
        <w:rPr>
          <w:rFonts w:ascii="Times New Roman" w:eastAsia="標楷體" w:hAnsi="Times New Roman" w:cs="Times New Roman"/>
        </w:rPr>
        <w:t>來說很重要</w:t>
      </w:r>
      <w:proofErr w:type="gramEnd"/>
      <w:r w:rsidRPr="00044DDA">
        <w:rPr>
          <w:rFonts w:ascii="Times New Roman" w:eastAsia="標楷體" w:hAnsi="Times New Roman" w:cs="Times New Roman"/>
        </w:rPr>
        <w:t>的回憶，所以跟著影片的撥放，回憶便一一被勾起。</w:t>
      </w:r>
    </w:p>
    <w:p w:rsidR="000E772C" w:rsidRPr="00044DDA" w:rsidRDefault="000E772C"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影片中的安妮離鄉背井來到台灣，有機會圓自己的夢，其中經歷的辛苦令我有所感觸，自己在求學階段有大大小小的瓶頸，每次總覺得絕望，現在看來跟安妮的辛苦比起來，根本微不足道，下一次我在想放棄可以想想安妮。</w:t>
      </w:r>
    </w:p>
    <w:p w:rsidR="000E772C" w:rsidRPr="00044DDA" w:rsidRDefault="000E772C"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這部電影帶給我們很大的反思，讓我覺得我們應要好好保存我們的傳統戲劇。</w:t>
      </w:r>
    </w:p>
    <w:p w:rsidR="000E772C" w:rsidRPr="00044DDA" w:rsidRDefault="000E772C"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看到歌仔戲背後的辛酸，有不同的感受，對小時候常看的歌仔戲有些了解，看到了些令人動容的畫面。</w:t>
      </w:r>
    </w:p>
    <w:p w:rsidR="000E772C" w:rsidRPr="00044DDA" w:rsidRDefault="000E772C"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從影片反思一下自己，也從中得到了些感受，很佩服影片中的女主角，及從事這行業的人！台灣的傳統文化還是需要有這些人來維持！今天能了解到自己不熟的區塊，很開心，以後有機會，會多欣賞一下這優良的文化！</w:t>
      </w:r>
    </w:p>
    <w:p w:rsidR="000E772C" w:rsidRPr="00044DDA" w:rsidRDefault="005F4B4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很少接觸到歌仔戲的這塊，透過這影片了解了其後台前與台後的差異，安妮的故事也令人省思，生下阿</w:t>
      </w:r>
      <w:proofErr w:type="gramStart"/>
      <w:r w:rsidRPr="00044DDA">
        <w:rPr>
          <w:rFonts w:ascii="Times New Roman" w:eastAsia="標楷體" w:hAnsi="Times New Roman" w:cs="Times New Roman"/>
        </w:rPr>
        <w:t>噹</w:t>
      </w:r>
      <w:proofErr w:type="gramEnd"/>
      <w:r w:rsidRPr="00044DDA">
        <w:rPr>
          <w:rFonts w:ascii="Times New Roman" w:eastAsia="標楷體" w:hAnsi="Times New Roman" w:cs="Times New Roman"/>
        </w:rPr>
        <w:t>讓他很辛苦，但有他的陪伴卻讓安妮感到幸福，父母的愛是最令人動容的。</w:t>
      </w:r>
    </w:p>
    <w:p w:rsidR="005F4B40" w:rsidRPr="00044DDA" w:rsidRDefault="005F4B4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各行各業都是辛苦的，但無論多麼辛苦，都還是有人必須、也願意去做、去傳承。維持事業的同時，卻也得顧及家庭，孩子，安妮非常勇敢，偉大，願意離開家鄉，到如此遠的台灣，結婚生子，接下蚵仔戲的傳承重擔，逐漸沒落的歌仔戲，戲內人的努力，堅持，都是我們值得去學習的。</w:t>
      </w:r>
    </w:p>
    <w:p w:rsidR="005F4B40" w:rsidRPr="00044DDA" w:rsidRDefault="005F4B40" w:rsidP="00D611B9">
      <w:pPr>
        <w:pStyle w:val="a7"/>
        <w:numPr>
          <w:ilvl w:val="0"/>
          <w:numId w:val="2"/>
        </w:numPr>
        <w:ind w:leftChars="0" w:left="425" w:hangingChars="177" w:hanging="425"/>
        <w:rPr>
          <w:rFonts w:ascii="Times New Roman" w:eastAsia="標楷體" w:hAnsi="Times New Roman" w:cs="Times New Roman"/>
        </w:rPr>
      </w:pPr>
      <w:r w:rsidRPr="00044DDA">
        <w:rPr>
          <w:rFonts w:ascii="Times New Roman" w:eastAsia="標楷體" w:hAnsi="Times New Roman" w:cs="Times New Roman"/>
        </w:rPr>
        <w:t>很好看。</w:t>
      </w:r>
    </w:p>
    <w:p w:rsidR="005F4B40" w:rsidRDefault="005F4B40" w:rsidP="00D611B9">
      <w:pPr>
        <w:pStyle w:val="a7"/>
        <w:numPr>
          <w:ilvl w:val="0"/>
          <w:numId w:val="2"/>
        </w:numPr>
        <w:ind w:leftChars="0" w:left="425" w:hangingChars="177" w:hanging="425"/>
        <w:rPr>
          <w:rFonts w:ascii="Times New Roman" w:eastAsia="標楷體" w:hAnsi="Times New Roman" w:cs="Times New Roman" w:hint="eastAsia"/>
        </w:rPr>
      </w:pPr>
      <w:r w:rsidRPr="00044DDA">
        <w:rPr>
          <w:rFonts w:ascii="Times New Roman" w:eastAsia="標楷體" w:hAnsi="Times New Roman" w:cs="Times New Roman"/>
        </w:rPr>
        <w:t>常常聽到關於復興傳統文化的觀念，但以現在的情況看來，那些似乎也只是標語，很多政策的制定都只是表面，像是藝文補助申請後反而會帶來更大的</w:t>
      </w:r>
      <w:r w:rsidRPr="00044DDA">
        <w:rPr>
          <w:rFonts w:ascii="Times New Roman" w:eastAsia="標楷體" w:hAnsi="Times New Roman" w:cs="Times New Roman"/>
        </w:rPr>
        <w:lastRenderedPageBreak/>
        <w:t>負擔，並加速沒落，而經費不足，也會導致品質得下降，更無法吸引觀眾，變成一種惡性循環，另外，傳統文化的沒落一方面可能也和台語越來越少人懂有關，戲大多都是台語，聽不懂就更不會想看，至於台語這個語言的沒落就又是另一個議題了。</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影展影片的播放可以更</w:t>
      </w:r>
      <w:proofErr w:type="gramStart"/>
      <w:r w:rsidRPr="00D611B9">
        <w:rPr>
          <w:rFonts w:ascii="Times New Roman" w:eastAsia="標楷體" w:hAnsi="Times New Roman" w:cs="Times New Roman" w:hint="eastAsia"/>
        </w:rPr>
        <w:t>深入，</w:t>
      </w:r>
      <w:proofErr w:type="gramEnd"/>
      <w:r w:rsidRPr="00D611B9">
        <w:rPr>
          <w:rFonts w:ascii="Times New Roman" w:eastAsia="標楷體" w:hAnsi="Times New Roman" w:cs="Times New Roman" w:hint="eastAsia"/>
        </w:rPr>
        <w:t>非都會的地區，在各地的合適的公共場所撥放。</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導演對影片題材的相關知識非常豐富，和大家分享許多影片外的資訊，影片</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《神戲》</w:t>
      </w:r>
      <w:proofErr w:type="gramStart"/>
      <w:r w:rsidRPr="00D611B9">
        <w:rPr>
          <w:rFonts w:ascii="Times New Roman" w:eastAsia="標楷體" w:hAnsi="Times New Roman" w:cs="Times New Roman" w:hint="eastAsia"/>
        </w:rPr>
        <w:t>這部片很</w:t>
      </w:r>
      <w:proofErr w:type="gramEnd"/>
      <w:r w:rsidRPr="00D611B9">
        <w:rPr>
          <w:rFonts w:ascii="Times New Roman" w:eastAsia="標楷體" w:hAnsi="Times New Roman" w:cs="Times New Roman" w:hint="eastAsia"/>
        </w:rPr>
        <w:t>感動，原本以為會很</w:t>
      </w:r>
      <w:proofErr w:type="gramStart"/>
      <w:r w:rsidRPr="00D611B9">
        <w:rPr>
          <w:rFonts w:ascii="Times New Roman" w:eastAsia="標楷體" w:hAnsi="Times New Roman" w:cs="Times New Roman" w:hint="eastAsia"/>
        </w:rPr>
        <w:t>無趣但感情</w:t>
      </w:r>
      <w:proofErr w:type="gramEnd"/>
      <w:r w:rsidRPr="00D611B9">
        <w:rPr>
          <w:rFonts w:ascii="Times New Roman" w:eastAsia="標楷體" w:hAnsi="Times New Roman" w:cs="Times New Roman" w:hint="eastAsia"/>
        </w:rPr>
        <w:t>很濃，很有感觸，喜歡！</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更了解鄉土文化，也明白歌仔戲存在的價值，因為這個影展帶來的不同的觀點，從原來認為只是老人愛看，又或是聽不懂，所以從來沒人認真看過，但經由這次的機會，讓我體會其中的藝術和美。</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時間可以距離中午遠一點，或提供便當，場次可以更多讓大家有時間來欣賞。</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喚起大家對於正在消失的傳統技藝的省思，台灣在</w:t>
      </w:r>
      <w:proofErr w:type="gramStart"/>
      <w:r w:rsidRPr="00D611B9">
        <w:rPr>
          <w:rFonts w:ascii="Times New Roman" w:eastAsia="標楷體" w:hAnsi="Times New Roman" w:cs="Times New Roman" w:hint="eastAsia"/>
        </w:rPr>
        <w:t>一昧</w:t>
      </w:r>
      <w:proofErr w:type="gramEnd"/>
      <w:r w:rsidRPr="00D611B9">
        <w:rPr>
          <w:rFonts w:ascii="Times New Roman" w:eastAsia="標楷體" w:hAnsi="Times New Roman" w:cs="Times New Roman" w:hint="eastAsia"/>
        </w:rPr>
        <w:t>追求經濟發展的同時忽略了很多更有價值的傳統！</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這次能有這個機會看到這部影片和請到導演來到學校和我們分享他的想法，覺得很</w:t>
      </w:r>
      <w:proofErr w:type="gramStart"/>
      <w:r w:rsidRPr="00D611B9">
        <w:rPr>
          <w:rFonts w:ascii="Times New Roman" w:eastAsia="標楷體" w:hAnsi="Times New Roman" w:cs="Times New Roman" w:hint="eastAsia"/>
        </w:rPr>
        <w:t>勘</w:t>
      </w:r>
      <w:proofErr w:type="gramEnd"/>
      <w:r w:rsidRPr="00D611B9">
        <w:rPr>
          <w:rFonts w:ascii="Times New Roman" w:eastAsia="標楷體" w:hAnsi="Times New Roman" w:cs="Times New Roman" w:hint="eastAsia"/>
        </w:rPr>
        <w:t>開心。透過導演的分享讓我對於歌仔戲有了更深入的了解，歌仔戲再台灣的不被看支持，不夠努力推廣讓野台戲越來越不受重視且逐漸沒落。</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覺得整體宣傳稍不足，片型也比較少。如果有更多樣的影片動畫紀錄片或是青年影片等，更加以宣傳，也許能夠達到推廣效果也不一樣。</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影片播放和座談方式讓我對影片內容更加了解，也更加理解拍攝背景。</w:t>
      </w:r>
    </w:p>
    <w:p w:rsidR="00D611B9" w:rsidRPr="00D611B9" w:rsidRDefault="00D611B9" w:rsidP="00D611B9">
      <w:pPr>
        <w:pStyle w:val="a7"/>
        <w:numPr>
          <w:ilvl w:val="0"/>
          <w:numId w:val="2"/>
        </w:numPr>
        <w:ind w:leftChars="0" w:left="425" w:hangingChars="177" w:hanging="425"/>
        <w:rPr>
          <w:rFonts w:ascii="Times New Roman" w:eastAsia="標楷體" w:hAnsi="Times New Roman" w:cs="Times New Roman" w:hint="eastAsia"/>
        </w:rPr>
      </w:pPr>
      <w:r w:rsidRPr="00D611B9">
        <w:rPr>
          <w:rFonts w:ascii="Times New Roman" w:eastAsia="標楷體" w:hAnsi="Times New Roman" w:cs="Times New Roman" w:hint="eastAsia"/>
        </w:rPr>
        <w:t>這部影片情感的堆疊很有層次，感受很深刻，這部影片真的讓我非常喜歡。</w:t>
      </w:r>
    </w:p>
    <w:p w:rsidR="00D611B9" w:rsidRPr="00044DDA" w:rsidRDefault="00D611B9" w:rsidP="00D611B9">
      <w:pPr>
        <w:pStyle w:val="a7"/>
        <w:numPr>
          <w:ilvl w:val="0"/>
          <w:numId w:val="2"/>
        </w:numPr>
        <w:ind w:leftChars="0" w:left="425" w:hangingChars="177" w:hanging="425"/>
        <w:rPr>
          <w:rFonts w:ascii="Times New Roman" w:eastAsia="標楷體" w:hAnsi="Times New Roman" w:cs="Times New Roman"/>
        </w:rPr>
      </w:pPr>
      <w:r w:rsidRPr="00D611B9">
        <w:rPr>
          <w:rFonts w:ascii="Times New Roman" w:eastAsia="標楷體" w:hAnsi="Times New Roman" w:cs="Times New Roman" w:hint="eastAsia"/>
        </w:rPr>
        <w:t>看</w:t>
      </w:r>
      <w:proofErr w:type="gramStart"/>
      <w:r w:rsidRPr="00D611B9">
        <w:rPr>
          <w:rFonts w:ascii="Times New Roman" w:eastAsia="標楷體" w:hAnsi="Times New Roman" w:cs="Times New Roman" w:hint="eastAsia"/>
        </w:rPr>
        <w:t>完神戲</w:t>
      </w:r>
      <w:proofErr w:type="gramEnd"/>
      <w:r w:rsidRPr="00D611B9">
        <w:rPr>
          <w:rFonts w:ascii="Times New Roman" w:eastAsia="標楷體" w:hAnsi="Times New Roman" w:cs="Times New Roman" w:hint="eastAsia"/>
        </w:rPr>
        <w:t>之後，非常感動！導演利用拍紀錄片讓觀眾能夠更加了解歌仔戲背後的辛酸和辛苦，如何讓台灣的文化再振興，需要官方和民間的共同努力，大眾傳播也扮演極重要的腳色，如何讓現在年輕一代的年輕人更加深入解歌仔戲的背後含意，值得深思！</w:t>
      </w:r>
    </w:p>
    <w:p w:rsidR="005F4B40" w:rsidRPr="00044DDA" w:rsidRDefault="005F4B40" w:rsidP="00D611B9">
      <w:pPr>
        <w:ind w:left="425" w:hangingChars="177" w:hanging="425"/>
        <w:rPr>
          <w:rFonts w:ascii="Times New Roman" w:eastAsia="標楷體" w:hAnsi="Times New Roman" w:cs="Times New Roman"/>
        </w:rPr>
      </w:pPr>
    </w:p>
    <w:sectPr w:rsidR="005F4B40" w:rsidRPr="00044D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4D" w:rsidRDefault="00513D4D" w:rsidP="00044DDA">
      <w:r>
        <w:separator/>
      </w:r>
    </w:p>
  </w:endnote>
  <w:endnote w:type="continuationSeparator" w:id="0">
    <w:p w:rsidR="00513D4D" w:rsidRDefault="00513D4D" w:rsidP="0004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4D" w:rsidRDefault="00513D4D" w:rsidP="00044DDA">
      <w:r>
        <w:separator/>
      </w:r>
    </w:p>
  </w:footnote>
  <w:footnote w:type="continuationSeparator" w:id="0">
    <w:p w:rsidR="00513D4D" w:rsidRDefault="00513D4D" w:rsidP="0004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991"/>
    <w:multiLevelType w:val="hybridMultilevel"/>
    <w:tmpl w:val="90A2FE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4728E6"/>
    <w:multiLevelType w:val="hybridMultilevel"/>
    <w:tmpl w:val="85EE6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0B6674"/>
    <w:multiLevelType w:val="hybridMultilevel"/>
    <w:tmpl w:val="0CF0ACB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6E"/>
    <w:rsid w:val="00044DDA"/>
    <w:rsid w:val="000E772C"/>
    <w:rsid w:val="00237A00"/>
    <w:rsid w:val="00310F6E"/>
    <w:rsid w:val="003D4037"/>
    <w:rsid w:val="00513D4D"/>
    <w:rsid w:val="005A5AE5"/>
    <w:rsid w:val="005F4B40"/>
    <w:rsid w:val="006862CA"/>
    <w:rsid w:val="009C70B1"/>
    <w:rsid w:val="00AD31B3"/>
    <w:rsid w:val="00B12B78"/>
    <w:rsid w:val="00B97EA5"/>
    <w:rsid w:val="00D611B9"/>
    <w:rsid w:val="00F96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DA"/>
    <w:pPr>
      <w:tabs>
        <w:tab w:val="center" w:pos="4153"/>
        <w:tab w:val="right" w:pos="8306"/>
      </w:tabs>
      <w:snapToGrid w:val="0"/>
    </w:pPr>
    <w:rPr>
      <w:sz w:val="20"/>
      <w:szCs w:val="20"/>
    </w:rPr>
  </w:style>
  <w:style w:type="character" w:customStyle="1" w:styleId="a4">
    <w:name w:val="頁首 字元"/>
    <w:basedOn w:val="a0"/>
    <w:link w:val="a3"/>
    <w:uiPriority w:val="99"/>
    <w:rsid w:val="00044DDA"/>
    <w:rPr>
      <w:sz w:val="20"/>
      <w:szCs w:val="20"/>
    </w:rPr>
  </w:style>
  <w:style w:type="paragraph" w:styleId="a5">
    <w:name w:val="footer"/>
    <w:basedOn w:val="a"/>
    <w:link w:val="a6"/>
    <w:uiPriority w:val="99"/>
    <w:unhideWhenUsed/>
    <w:rsid w:val="00044DDA"/>
    <w:pPr>
      <w:tabs>
        <w:tab w:val="center" w:pos="4153"/>
        <w:tab w:val="right" w:pos="8306"/>
      </w:tabs>
      <w:snapToGrid w:val="0"/>
    </w:pPr>
    <w:rPr>
      <w:sz w:val="20"/>
      <w:szCs w:val="20"/>
    </w:rPr>
  </w:style>
  <w:style w:type="character" w:customStyle="1" w:styleId="a6">
    <w:name w:val="頁尾 字元"/>
    <w:basedOn w:val="a0"/>
    <w:link w:val="a5"/>
    <w:uiPriority w:val="99"/>
    <w:rsid w:val="00044DDA"/>
    <w:rPr>
      <w:sz w:val="20"/>
      <w:szCs w:val="20"/>
    </w:rPr>
  </w:style>
  <w:style w:type="paragraph" w:styleId="a7">
    <w:name w:val="List Paragraph"/>
    <w:basedOn w:val="a"/>
    <w:uiPriority w:val="34"/>
    <w:qFormat/>
    <w:rsid w:val="00044D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DA"/>
    <w:pPr>
      <w:tabs>
        <w:tab w:val="center" w:pos="4153"/>
        <w:tab w:val="right" w:pos="8306"/>
      </w:tabs>
      <w:snapToGrid w:val="0"/>
    </w:pPr>
    <w:rPr>
      <w:sz w:val="20"/>
      <w:szCs w:val="20"/>
    </w:rPr>
  </w:style>
  <w:style w:type="character" w:customStyle="1" w:styleId="a4">
    <w:name w:val="頁首 字元"/>
    <w:basedOn w:val="a0"/>
    <w:link w:val="a3"/>
    <w:uiPriority w:val="99"/>
    <w:rsid w:val="00044DDA"/>
    <w:rPr>
      <w:sz w:val="20"/>
      <w:szCs w:val="20"/>
    </w:rPr>
  </w:style>
  <w:style w:type="paragraph" w:styleId="a5">
    <w:name w:val="footer"/>
    <w:basedOn w:val="a"/>
    <w:link w:val="a6"/>
    <w:uiPriority w:val="99"/>
    <w:unhideWhenUsed/>
    <w:rsid w:val="00044DDA"/>
    <w:pPr>
      <w:tabs>
        <w:tab w:val="center" w:pos="4153"/>
        <w:tab w:val="right" w:pos="8306"/>
      </w:tabs>
      <w:snapToGrid w:val="0"/>
    </w:pPr>
    <w:rPr>
      <w:sz w:val="20"/>
      <w:szCs w:val="20"/>
    </w:rPr>
  </w:style>
  <w:style w:type="character" w:customStyle="1" w:styleId="a6">
    <w:name w:val="頁尾 字元"/>
    <w:basedOn w:val="a0"/>
    <w:link w:val="a5"/>
    <w:uiPriority w:val="99"/>
    <w:rsid w:val="00044DDA"/>
    <w:rPr>
      <w:sz w:val="20"/>
      <w:szCs w:val="20"/>
    </w:rPr>
  </w:style>
  <w:style w:type="paragraph" w:styleId="a7">
    <w:name w:val="List Paragraph"/>
    <w:basedOn w:val="a"/>
    <w:uiPriority w:val="34"/>
    <w:qFormat/>
    <w:rsid w:val="00044D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EE5E-8A8E-4E8C-9091-E501B9BA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2016-05-31T07:45:00Z</dcterms:created>
  <dcterms:modified xsi:type="dcterms:W3CDTF">2016-05-31T07:45:00Z</dcterms:modified>
</cp:coreProperties>
</file>